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19469" w14:textId="77777777" w:rsidR="00E556DB" w:rsidRDefault="00000000">
      <w:pPr>
        <w:spacing w:after="241" w:line="259" w:lineRule="auto"/>
        <w:ind w:firstLine="0"/>
        <w:jc w:val="right"/>
      </w:pPr>
      <w:r>
        <w:t>Małomice, dnia 08.09.2025 r.</w:t>
      </w:r>
    </w:p>
    <w:p w14:paraId="0C078B71" w14:textId="77777777" w:rsidR="00E556DB" w:rsidRDefault="00000000">
      <w:pPr>
        <w:spacing w:after="474"/>
        <w:ind w:left="100"/>
      </w:pPr>
      <w:bookmarkStart w:id="0" w:name="_Hlk208266491"/>
      <w:r>
        <w:t>Znak: BOC.6853.19.2025.Ed.W</w:t>
      </w:r>
    </w:p>
    <w:bookmarkEnd w:id="0"/>
    <w:p w14:paraId="187D14F1" w14:textId="77777777" w:rsidR="00E556DB" w:rsidRDefault="00000000">
      <w:pPr>
        <w:spacing w:after="0" w:line="259" w:lineRule="auto"/>
        <w:ind w:left="202" w:firstLine="0"/>
        <w:jc w:val="left"/>
      </w:pPr>
      <w:r>
        <w:rPr>
          <w:rFonts w:ascii="Courier New" w:eastAsia="Courier New" w:hAnsi="Courier New" w:cs="Courier New"/>
        </w:rPr>
        <w:t>BURMISTRZ MAŁOMIC</w:t>
      </w:r>
    </w:p>
    <w:p w14:paraId="11991F72" w14:textId="77777777" w:rsidR="00E556DB" w:rsidRDefault="00000000">
      <w:pPr>
        <w:tabs>
          <w:tab w:val="center" w:pos="1426"/>
          <w:tab w:val="center" w:pos="4625"/>
        </w:tabs>
        <w:spacing w:after="0" w:line="259" w:lineRule="auto"/>
        <w:ind w:firstLine="0"/>
        <w:jc w:val="left"/>
      </w:pPr>
      <w:r>
        <w:rPr>
          <w:sz w:val="22"/>
        </w:rPr>
        <w:tab/>
      </w:r>
      <w:proofErr w:type="spellStart"/>
      <w:r>
        <w:rPr>
          <w:sz w:val="22"/>
        </w:rPr>
        <w:t>Pl.Konstytucji</w:t>
      </w:r>
      <w:proofErr w:type="spellEnd"/>
      <w:r>
        <w:rPr>
          <w:sz w:val="22"/>
        </w:rPr>
        <w:t xml:space="preserve"> 3 Maja 1</w:t>
      </w:r>
      <w:r>
        <w:rPr>
          <w:sz w:val="22"/>
        </w:rPr>
        <w:tab/>
        <w:t>OBWIESZCZENIE</w:t>
      </w:r>
    </w:p>
    <w:p w14:paraId="3A580D3D" w14:textId="77777777" w:rsidR="00E556DB" w:rsidRDefault="00000000">
      <w:pPr>
        <w:spacing w:after="0" w:line="259" w:lineRule="auto"/>
        <w:ind w:left="485" w:hanging="10"/>
        <w:jc w:val="left"/>
      </w:pPr>
      <w:r>
        <w:rPr>
          <w:sz w:val="22"/>
        </w:rPr>
        <w:t>67-320 MAŁOMICE</w:t>
      </w:r>
    </w:p>
    <w:p w14:paraId="5F00B92C" w14:textId="77777777" w:rsidR="00E556DB" w:rsidRDefault="00000000">
      <w:pPr>
        <w:spacing w:after="231"/>
        <w:ind w:left="3326" w:right="3288" w:firstLine="274"/>
      </w:pPr>
      <w:r>
        <w:t xml:space="preserve">Burmistrza Małomic </w:t>
      </w:r>
      <w:r>
        <w:rPr>
          <w:noProof/>
        </w:rPr>
        <w:drawing>
          <wp:inline distT="0" distB="0" distL="0" distR="0" wp14:anchorId="7A0FD39B" wp14:editId="4C35DBF7">
            <wp:extent cx="3048" cy="3049"/>
            <wp:effectExtent l="0" t="0" r="0" b="0"/>
            <wp:docPr id="1416" name="Picture 14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" name="Picture 141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94479E8" wp14:editId="630597B0">
            <wp:extent cx="15240" cy="48782"/>
            <wp:effectExtent l="0" t="0" r="0" b="0"/>
            <wp:docPr id="3091" name="Picture 30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1" name="Picture 309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240" cy="48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o wydaniu postanowienia</w:t>
      </w:r>
    </w:p>
    <w:p w14:paraId="39CCA8EC" w14:textId="77777777" w:rsidR="00E556DB" w:rsidRDefault="00000000">
      <w:pPr>
        <w:spacing w:line="325" w:lineRule="auto"/>
        <w:ind w:left="100" w:firstLine="648"/>
      </w:pPr>
      <w:r>
        <w:t>Na podstawie art. 49 ustawy z dnia 14 czerwca 1960 r.- Kodeks postępowania administracyjnego (Dz. U. z 2018, poz. 2096 ze zm.), w związku z art. 41 ust. 3 ustawy z dnia 9 czerwca 2011 r. Prawo geologiczne i górnicze ( (</w:t>
      </w:r>
      <w:proofErr w:type="spellStart"/>
      <w:r>
        <w:t>t.j</w:t>
      </w:r>
      <w:proofErr w:type="spellEnd"/>
      <w:r>
        <w:t>. Dz. U. z 2024 r. poz. 1290, z 2025 r. poz. 769, 1023) zawiadamiam</w:t>
      </w:r>
    </w:p>
    <w:p w14:paraId="7B793AB3" w14:textId="77777777" w:rsidR="00E556DB" w:rsidRDefault="00000000">
      <w:pPr>
        <w:ind w:left="100"/>
      </w:pPr>
      <w:r>
        <w:t>o wydaniu postanowienia stosownie do art. 80 ust. 5 w związku z art. 9 ustawy z dnia 9 czerwca 2011 roku Prawo geologiczne i górnicze ( (</w:t>
      </w:r>
      <w:proofErr w:type="spellStart"/>
      <w:r>
        <w:t>t.j</w:t>
      </w:r>
      <w:proofErr w:type="spellEnd"/>
      <w:r>
        <w:t>. Dz. U. z 2024 r. poz. 1290, z 2025 r. poz. 769, 1023) oraz art. 106 ustawy z dnia 14 czerwca 1960 roku Kodeks postępowania administracyjnego (</w:t>
      </w:r>
      <w:proofErr w:type="spellStart"/>
      <w:r>
        <w:t>t.j</w:t>
      </w:r>
      <w:proofErr w:type="spellEnd"/>
      <w:r>
        <w:t xml:space="preserve">. Dz. U. z 2024 r. poz. 572, z 2025 r. poz. 769), w związku z otrzymanym pismem Marszałka Województwa Lubuskiego nr DW.III.7430.47.2025 z dnia 05.09.2025 r. w sprawie zaopiniowania Projektu robót geologicznych na likwidację otworu studziennego nr 1 oraz na wykonanie otworów studziennych nr 2A, nr 3, nr 4, nr 5, a także na ustalenie nowych zasobów eksploatacyjnych gminnego </w:t>
      </w:r>
      <w:proofErr w:type="spellStart"/>
      <w:r>
        <w:t>neogeńskiego</w:t>
      </w:r>
      <w:proofErr w:type="spellEnd"/>
      <w:r>
        <w:t xml:space="preserve"> ujęcia wód podziemnych w miejscowości </w:t>
      </w:r>
      <w:proofErr w:type="spellStart"/>
      <w:r>
        <w:t>Sliwnik</w:t>
      </w:r>
      <w:proofErr w:type="spellEnd"/>
      <w:r>
        <w:t>”.</w:t>
      </w:r>
    </w:p>
    <w:p w14:paraId="74CDE47A" w14:textId="76571BC6" w:rsidR="00E556DB" w:rsidRDefault="00000000">
      <w:pPr>
        <w:spacing w:after="124" w:line="259" w:lineRule="auto"/>
        <w:ind w:left="10" w:right="182" w:hanging="10"/>
        <w:jc w:val="center"/>
      </w:pPr>
      <w:r>
        <w:t>Przedmiotowe postanowienie stanowi załącznik do niniejszego obwieszczenia.</w:t>
      </w:r>
    </w:p>
    <w:p w14:paraId="19C31B7A" w14:textId="77777777" w:rsidR="00E556DB" w:rsidRDefault="00000000">
      <w:pPr>
        <w:spacing w:after="98"/>
        <w:ind w:left="100"/>
      </w:pPr>
      <w:r>
        <w:t>Obwieszczenie zostaje publicznie ogłoszone w dniach: 08.09.2025 r. — 23.09.2025 r.</w:t>
      </w:r>
    </w:p>
    <w:p w14:paraId="6D01D43C" w14:textId="2BAD2D46" w:rsidR="00E556DB" w:rsidRDefault="00000000">
      <w:pPr>
        <w:spacing w:after="0" w:line="337" w:lineRule="auto"/>
        <w:ind w:right="120" w:firstLine="706"/>
      </w:pPr>
      <w:r>
        <w:t xml:space="preserve">Niniejsze obwieszczenie podaje się do publicznej wiadomości, w sposób zwyczajowo przyjęty tj. poprzez wywieszenie na tablicy ogłoszeń w: Urzędzie Miejskim w Małomicach i miejscowości </w:t>
      </w:r>
      <w:r w:rsidR="00A00E37">
        <w:t>Ś</w:t>
      </w:r>
      <w:r>
        <w:t>liwnik oraz zamieszczenie w Biuletynie Informacji Publicznej oraz na stronie internetowej Urzędu Miejskiego w Małomicach.</w:t>
      </w:r>
    </w:p>
    <w:p w14:paraId="6F9956B9" w14:textId="77777777" w:rsidR="00A00E37" w:rsidRDefault="00A00E37">
      <w:pPr>
        <w:spacing w:after="124" w:line="259" w:lineRule="auto"/>
        <w:ind w:left="2808" w:right="1618" w:hanging="10"/>
        <w:jc w:val="center"/>
      </w:pPr>
      <w:r>
        <w:t xml:space="preserve">        </w:t>
      </w:r>
    </w:p>
    <w:p w14:paraId="33590B36" w14:textId="051F63F6" w:rsidR="00E556DB" w:rsidRDefault="00A00E37">
      <w:pPr>
        <w:spacing w:after="124" w:line="259" w:lineRule="auto"/>
        <w:ind w:left="2808" w:right="1618" w:hanging="10"/>
        <w:jc w:val="center"/>
      </w:pPr>
      <w:bookmarkStart w:id="1" w:name="_Hlk208266604"/>
      <w:r>
        <w:t xml:space="preserve">                                      Burmistrz Małomice</w:t>
      </w:r>
    </w:p>
    <w:p w14:paraId="7DEFEA6F" w14:textId="1A9A74DE" w:rsidR="00A00E37" w:rsidRDefault="00A00E37">
      <w:pPr>
        <w:spacing w:after="124" w:line="259" w:lineRule="auto"/>
        <w:ind w:left="2808" w:right="1618" w:hanging="10"/>
        <w:jc w:val="center"/>
      </w:pPr>
      <w:r>
        <w:t xml:space="preserve">                                  /-/ Paweł Stanisław Gorzków</w:t>
      </w:r>
    </w:p>
    <w:bookmarkEnd w:id="1"/>
    <w:p w14:paraId="6E5B5683" w14:textId="77777777" w:rsidR="00A00E37" w:rsidRDefault="00A00E37">
      <w:pPr>
        <w:spacing w:after="124" w:line="259" w:lineRule="auto"/>
        <w:ind w:left="2808" w:right="1618" w:hanging="10"/>
        <w:jc w:val="center"/>
      </w:pPr>
    </w:p>
    <w:p w14:paraId="0BCFC41E" w14:textId="77777777" w:rsidR="00A00E37" w:rsidRDefault="00A00E37">
      <w:pPr>
        <w:spacing w:after="124" w:line="259" w:lineRule="auto"/>
        <w:ind w:left="2808" w:right="1618" w:hanging="10"/>
        <w:jc w:val="center"/>
      </w:pPr>
    </w:p>
    <w:p w14:paraId="64A0D6C7" w14:textId="77777777" w:rsidR="00A00E37" w:rsidRDefault="00A00E37">
      <w:pPr>
        <w:spacing w:after="124" w:line="259" w:lineRule="auto"/>
        <w:ind w:left="2808" w:right="1618" w:hanging="10"/>
        <w:jc w:val="center"/>
      </w:pPr>
    </w:p>
    <w:p w14:paraId="06D93097" w14:textId="77777777" w:rsidR="00A00E37" w:rsidRDefault="00A00E37">
      <w:pPr>
        <w:spacing w:after="124" w:line="259" w:lineRule="auto"/>
        <w:ind w:left="2808" w:right="1618" w:hanging="10"/>
        <w:jc w:val="center"/>
      </w:pPr>
    </w:p>
    <w:p w14:paraId="6D2299CC" w14:textId="77777777" w:rsidR="00A00E37" w:rsidRDefault="00A00E37" w:rsidP="00A00E37">
      <w:pPr>
        <w:spacing w:after="0" w:line="259" w:lineRule="auto"/>
        <w:ind w:left="10" w:right="21" w:hanging="10"/>
        <w:jc w:val="left"/>
        <w:rPr>
          <w:rFonts w:ascii="Times New Roman" w:eastAsia="Times New Roman" w:hAnsi="Times New Roman" w:cs="Times New Roman"/>
        </w:rPr>
      </w:pPr>
      <w:r w:rsidRPr="00A00E37">
        <w:rPr>
          <w:rFonts w:ascii="Times New Roman" w:eastAsia="Times New Roman" w:hAnsi="Times New Roman" w:cs="Times New Roman"/>
        </w:rPr>
        <w:t xml:space="preserve"> </w:t>
      </w:r>
    </w:p>
    <w:p w14:paraId="507C1F0E" w14:textId="77777777" w:rsidR="00A00E37" w:rsidRDefault="00A00E37" w:rsidP="00A00E37">
      <w:pPr>
        <w:spacing w:after="0" w:line="259" w:lineRule="auto"/>
        <w:ind w:left="10" w:right="21" w:hanging="10"/>
        <w:jc w:val="left"/>
        <w:rPr>
          <w:rFonts w:ascii="Times New Roman" w:eastAsia="Times New Roman" w:hAnsi="Times New Roman" w:cs="Times New Roman"/>
        </w:rPr>
      </w:pPr>
    </w:p>
    <w:p w14:paraId="1D7FAFA9" w14:textId="77777777" w:rsidR="00A00E37" w:rsidRDefault="00A00E37" w:rsidP="00A00E37">
      <w:pPr>
        <w:spacing w:after="0" w:line="259" w:lineRule="auto"/>
        <w:ind w:left="10" w:right="21" w:hanging="10"/>
        <w:jc w:val="left"/>
        <w:rPr>
          <w:rFonts w:ascii="Times New Roman" w:eastAsia="Times New Roman" w:hAnsi="Times New Roman" w:cs="Times New Roman"/>
        </w:rPr>
      </w:pPr>
    </w:p>
    <w:p w14:paraId="0B4A489A" w14:textId="44C03A0C" w:rsidR="00A00E37" w:rsidRPr="00A00E37" w:rsidRDefault="00A00E37" w:rsidP="00A00E37">
      <w:pPr>
        <w:spacing w:after="0" w:line="259" w:lineRule="auto"/>
        <w:ind w:left="10" w:right="21" w:hanging="10"/>
        <w:jc w:val="left"/>
        <w:rPr>
          <w:rFonts w:ascii="Times New Roman" w:eastAsia="Times New Roman" w:hAnsi="Times New Roman" w:cs="Times New Roman"/>
        </w:rPr>
      </w:pPr>
      <w:r w:rsidRPr="00A00E37">
        <w:rPr>
          <w:rFonts w:ascii="Times New Roman" w:eastAsia="Times New Roman" w:hAnsi="Times New Roman" w:cs="Times New Roman"/>
        </w:rPr>
        <w:lastRenderedPageBreak/>
        <w:t xml:space="preserve"> Znak: BOC.6853.19.2025.Ed.W</w:t>
      </w:r>
      <w:r>
        <w:rPr>
          <w:rFonts w:ascii="Times New Roman" w:eastAsia="Times New Roman" w:hAnsi="Times New Roman" w:cs="Times New Roman"/>
        </w:rPr>
        <w:t xml:space="preserve">                                               </w:t>
      </w:r>
      <w:r w:rsidRPr="00A00E37">
        <w:rPr>
          <w:rFonts w:ascii="Times New Roman" w:eastAsia="Times New Roman" w:hAnsi="Times New Roman" w:cs="Times New Roman"/>
        </w:rPr>
        <w:t xml:space="preserve"> Małomice, dnia 08.09.2025 r.</w:t>
      </w:r>
    </w:p>
    <w:p w14:paraId="3BCFF02C" w14:textId="77777777" w:rsidR="00A00E37" w:rsidRPr="00A00E37" w:rsidRDefault="00A00E37" w:rsidP="00A00E37">
      <w:pPr>
        <w:keepNext/>
        <w:keepLines/>
        <w:spacing w:after="194" w:line="259" w:lineRule="auto"/>
        <w:ind w:left="101" w:firstLine="0"/>
        <w:jc w:val="center"/>
        <w:outlineLvl w:val="0"/>
        <w:rPr>
          <w:rFonts w:ascii="Times New Roman" w:eastAsia="Times New Roman" w:hAnsi="Times New Roman" w:cs="Times New Roman"/>
        </w:rPr>
      </w:pPr>
    </w:p>
    <w:p w14:paraId="333D929D" w14:textId="77777777" w:rsidR="00A00E37" w:rsidRPr="00A00E37" w:rsidRDefault="00A00E37" w:rsidP="00A00E37">
      <w:pPr>
        <w:keepNext/>
        <w:keepLines/>
        <w:spacing w:after="194" w:line="259" w:lineRule="auto"/>
        <w:ind w:left="101" w:firstLine="0"/>
        <w:jc w:val="center"/>
        <w:outlineLvl w:val="0"/>
        <w:rPr>
          <w:rFonts w:ascii="Times New Roman" w:eastAsia="Times New Roman" w:hAnsi="Times New Roman" w:cs="Times New Roman"/>
        </w:rPr>
      </w:pPr>
      <w:r w:rsidRPr="00A00E37">
        <w:rPr>
          <w:rFonts w:ascii="Times New Roman" w:eastAsia="Times New Roman" w:hAnsi="Times New Roman" w:cs="Times New Roman"/>
        </w:rPr>
        <w:t>POSTANOWIENIE</w:t>
      </w:r>
    </w:p>
    <w:p w14:paraId="5C2E6793" w14:textId="77777777" w:rsidR="00A00E37" w:rsidRPr="00A00E37" w:rsidRDefault="00A00E37" w:rsidP="00A00E37">
      <w:pPr>
        <w:spacing w:after="119" w:line="266" w:lineRule="auto"/>
        <w:ind w:left="86" w:right="21" w:firstLine="622"/>
        <w:rPr>
          <w:rFonts w:ascii="Times New Roman" w:eastAsia="Times New Roman" w:hAnsi="Times New Roman" w:cs="Times New Roman"/>
        </w:rPr>
      </w:pPr>
      <w:r w:rsidRPr="00A00E37">
        <w:rPr>
          <w:rFonts w:ascii="Times New Roman" w:eastAsia="Times New Roman" w:hAnsi="Times New Roman" w:cs="Times New Roman"/>
        </w:rPr>
        <w:t xml:space="preserve">Na podstawie art. 80 ust. 5 ustawy z dnia 9 czerwca 2011 r. Prawo geologiczne i górnicze </w:t>
      </w:r>
      <w:bookmarkStart w:id="2" w:name="_Hlk208175663"/>
      <w:r w:rsidRPr="00A00E37">
        <w:rPr>
          <w:rFonts w:ascii="Times New Roman" w:eastAsia="Times New Roman" w:hAnsi="Times New Roman" w:cs="Times New Roman"/>
        </w:rPr>
        <w:t>(</w:t>
      </w:r>
      <w:proofErr w:type="spellStart"/>
      <w:r w:rsidRPr="00A00E37">
        <w:rPr>
          <w:rFonts w:ascii="Times New Roman" w:eastAsia="Times New Roman" w:hAnsi="Times New Roman" w:cs="Times New Roman"/>
        </w:rPr>
        <w:t>t.j</w:t>
      </w:r>
      <w:proofErr w:type="spellEnd"/>
      <w:r w:rsidRPr="00A00E37">
        <w:rPr>
          <w:rFonts w:ascii="Times New Roman" w:eastAsia="Times New Roman" w:hAnsi="Times New Roman" w:cs="Times New Roman"/>
        </w:rPr>
        <w:t>. Dz. U. z 2024 r. poz. 1290, z 2025 r. poz. 769, 1023</w:t>
      </w:r>
      <w:bookmarkEnd w:id="2"/>
      <w:r w:rsidRPr="00A00E37">
        <w:rPr>
          <w:rFonts w:ascii="Times New Roman" w:eastAsia="Times New Roman" w:hAnsi="Times New Roman" w:cs="Times New Roman"/>
        </w:rPr>
        <w:t>) oraz art. 106 S 3 i 5 ustawy z dnia 14 czerwca 1960 r.- Kodeks postępowania administracyjnego (</w:t>
      </w:r>
      <w:bookmarkStart w:id="3" w:name="_Hlk208175777"/>
      <w:proofErr w:type="spellStart"/>
      <w:r w:rsidRPr="00A00E37">
        <w:rPr>
          <w:rFonts w:ascii="Times New Roman" w:eastAsia="Times New Roman" w:hAnsi="Times New Roman" w:cs="Times New Roman"/>
        </w:rPr>
        <w:t>t.j</w:t>
      </w:r>
      <w:proofErr w:type="spellEnd"/>
      <w:r w:rsidRPr="00A00E37">
        <w:rPr>
          <w:rFonts w:ascii="Times New Roman" w:eastAsia="Times New Roman" w:hAnsi="Times New Roman" w:cs="Times New Roman"/>
        </w:rPr>
        <w:t>. Dz. U. z 2024 r. poz. 572, z 2025 r. poz. 769</w:t>
      </w:r>
      <w:bookmarkEnd w:id="3"/>
      <w:r w:rsidRPr="00A00E37">
        <w:rPr>
          <w:rFonts w:ascii="Times New Roman" w:eastAsia="Times New Roman" w:hAnsi="Times New Roman" w:cs="Times New Roman"/>
        </w:rPr>
        <w:t xml:space="preserve">), po rozpatrzeniu wniosku  Marszałka Województwa Lubuskiego </w:t>
      </w:r>
      <w:bookmarkStart w:id="4" w:name="_Hlk208133498"/>
      <w:r w:rsidRPr="00A00E37">
        <w:rPr>
          <w:rFonts w:ascii="Times New Roman" w:eastAsia="Times New Roman" w:hAnsi="Times New Roman" w:cs="Times New Roman"/>
        </w:rPr>
        <w:t>nr DW.III.7430.47.2025  z dnia 05.09.2025  r.</w:t>
      </w:r>
      <w:bookmarkEnd w:id="4"/>
      <w:r w:rsidRPr="00A00E37">
        <w:rPr>
          <w:rFonts w:ascii="Times New Roman" w:eastAsia="Times New Roman" w:hAnsi="Times New Roman" w:cs="Times New Roman"/>
        </w:rPr>
        <w:t xml:space="preserve">  o zaopiniowanie </w:t>
      </w:r>
      <w:bookmarkStart w:id="5" w:name="_Hlk208129250"/>
      <w:r w:rsidRPr="00A00E37">
        <w:rPr>
          <w:rFonts w:ascii="Times New Roman" w:eastAsia="Times New Roman" w:hAnsi="Times New Roman" w:cs="Times New Roman"/>
        </w:rPr>
        <w:t xml:space="preserve">projektu decyzji zatwierdzającej „Projekt robót geologicznych na likwidację otworu studziennego nr 1oraz na wykonanie otworów studziennych nr 2A, nr 3, nr 4, nr 5, a także na ustalenie nowych zasobów eksploatacyjnych gminnego </w:t>
      </w:r>
      <w:proofErr w:type="spellStart"/>
      <w:r w:rsidRPr="00A00E37">
        <w:rPr>
          <w:rFonts w:ascii="Times New Roman" w:eastAsia="Times New Roman" w:hAnsi="Times New Roman" w:cs="Times New Roman"/>
        </w:rPr>
        <w:t>neogeńskiego</w:t>
      </w:r>
      <w:proofErr w:type="spellEnd"/>
      <w:r w:rsidRPr="00A00E37">
        <w:rPr>
          <w:rFonts w:ascii="Times New Roman" w:eastAsia="Times New Roman" w:hAnsi="Times New Roman" w:cs="Times New Roman"/>
        </w:rPr>
        <w:t xml:space="preserve"> ujęcia wód podziemnych w miejscowości Śliwnik”.</w:t>
      </w:r>
      <w:bookmarkEnd w:id="5"/>
    </w:p>
    <w:p w14:paraId="7B486ABC" w14:textId="77777777" w:rsidR="00A00E37" w:rsidRPr="00A00E37" w:rsidRDefault="00A00E37" w:rsidP="00A00E37">
      <w:pPr>
        <w:spacing w:after="158" w:line="216" w:lineRule="auto"/>
        <w:ind w:left="2543" w:right="2447" w:hanging="10"/>
        <w:jc w:val="center"/>
        <w:rPr>
          <w:rFonts w:ascii="Times New Roman" w:eastAsia="Times New Roman" w:hAnsi="Times New Roman" w:cs="Times New Roman"/>
        </w:rPr>
      </w:pPr>
      <w:r w:rsidRPr="00A00E37">
        <w:rPr>
          <w:rFonts w:ascii="Times New Roman" w:eastAsia="Times New Roman" w:hAnsi="Times New Roman" w:cs="Times New Roman"/>
        </w:rPr>
        <w:t>Burmistrz Małomice  postanawia</w:t>
      </w:r>
    </w:p>
    <w:p w14:paraId="2433A390" w14:textId="77777777" w:rsidR="00A00E37" w:rsidRPr="00A00E37" w:rsidRDefault="00A00E37" w:rsidP="00A00E37">
      <w:pPr>
        <w:spacing w:after="1" w:line="266" w:lineRule="auto"/>
        <w:ind w:left="86" w:right="21" w:firstLine="4"/>
        <w:rPr>
          <w:rFonts w:ascii="Times New Roman" w:eastAsia="Times New Roman" w:hAnsi="Times New Roman" w:cs="Times New Roman"/>
        </w:rPr>
      </w:pPr>
      <w:r w:rsidRPr="00A00E37">
        <w:rPr>
          <w:rFonts w:ascii="Times New Roman" w:eastAsia="Times New Roman" w:hAnsi="Times New Roman" w:cs="Times New Roman"/>
        </w:rPr>
        <w:t xml:space="preserve">Zaopiniować pozytywnie projekt decyzji </w:t>
      </w:r>
      <w:bookmarkStart w:id="6" w:name="_Hlk208175172"/>
      <w:r w:rsidRPr="00A00E37">
        <w:rPr>
          <w:rFonts w:ascii="Times New Roman" w:eastAsia="Times New Roman" w:hAnsi="Times New Roman" w:cs="Times New Roman"/>
        </w:rPr>
        <w:t xml:space="preserve">zatwierdzającej „Projekt robót geologicznych na likwidację otworu studziennego nr 1oraz na wykonanie otworów studziennych nr 2A, nr 3, nr 4, nr 5, a także na ustalenie nowych zasobów eksploatacyjnych gminnego </w:t>
      </w:r>
      <w:proofErr w:type="spellStart"/>
      <w:r w:rsidRPr="00A00E37">
        <w:rPr>
          <w:rFonts w:ascii="Times New Roman" w:eastAsia="Times New Roman" w:hAnsi="Times New Roman" w:cs="Times New Roman"/>
        </w:rPr>
        <w:t>neogeńskiego</w:t>
      </w:r>
      <w:proofErr w:type="spellEnd"/>
      <w:r w:rsidRPr="00A00E37">
        <w:rPr>
          <w:rFonts w:ascii="Times New Roman" w:eastAsia="Times New Roman" w:hAnsi="Times New Roman" w:cs="Times New Roman"/>
        </w:rPr>
        <w:t xml:space="preserve"> ujęcia wód podziemnych w miejscowości Śliwnik”.</w:t>
      </w:r>
      <w:bookmarkEnd w:id="6"/>
    </w:p>
    <w:p w14:paraId="6C168920" w14:textId="77777777" w:rsidR="00A00E37" w:rsidRPr="00A00E37" w:rsidRDefault="00A00E37" w:rsidP="00A00E37">
      <w:pPr>
        <w:keepNext/>
        <w:keepLines/>
        <w:spacing w:after="71" w:line="259" w:lineRule="auto"/>
        <w:ind w:left="58" w:firstLine="0"/>
        <w:jc w:val="center"/>
        <w:outlineLvl w:val="0"/>
        <w:rPr>
          <w:rFonts w:ascii="Times New Roman" w:eastAsia="Times New Roman" w:hAnsi="Times New Roman" w:cs="Times New Roman"/>
        </w:rPr>
      </w:pPr>
      <w:r w:rsidRPr="00A00E37">
        <w:rPr>
          <w:rFonts w:ascii="Times New Roman" w:eastAsia="Times New Roman" w:hAnsi="Times New Roman" w:cs="Times New Roman"/>
        </w:rPr>
        <w:t>Uzasadnienie</w:t>
      </w:r>
    </w:p>
    <w:p w14:paraId="37978B35" w14:textId="77777777" w:rsidR="00A00E37" w:rsidRPr="00A00E37" w:rsidRDefault="00A00E37" w:rsidP="00A00E37">
      <w:pPr>
        <w:spacing w:after="1" w:line="266" w:lineRule="auto"/>
        <w:ind w:left="86" w:right="21" w:firstLine="622"/>
        <w:rPr>
          <w:rFonts w:ascii="Times New Roman" w:eastAsia="Times New Roman" w:hAnsi="Times New Roman" w:cs="Times New Roman"/>
        </w:rPr>
      </w:pPr>
      <w:r w:rsidRPr="00A00E37">
        <w:rPr>
          <w:rFonts w:ascii="Times New Roman" w:eastAsia="Times New Roman" w:hAnsi="Times New Roman" w:cs="Times New Roman"/>
        </w:rPr>
        <w:t xml:space="preserve">W dniu 05.09.2025 r. do Urzędu Miejskim w Małomicach  wpłynęło pismo nr DW.III.7430.47.2025 Marszałka Województwa Lubuskiego wraz z projekt decyzji zatwierdzającej „Projekt robót geologicznych </w:t>
      </w:r>
      <w:bookmarkStart w:id="7" w:name="_Hlk208133932"/>
      <w:r w:rsidRPr="00A00E37">
        <w:rPr>
          <w:rFonts w:ascii="Times New Roman" w:eastAsia="Times New Roman" w:hAnsi="Times New Roman" w:cs="Times New Roman"/>
        </w:rPr>
        <w:t xml:space="preserve">na likwidację otworu studziennego nr 1oraz na wykonanie otworów studziennych nr 2A, nr 3, nr 4, nr 5, a także na ustalenie nowych zasobów eksploatacyjnych gminnego </w:t>
      </w:r>
      <w:proofErr w:type="spellStart"/>
      <w:r w:rsidRPr="00A00E37">
        <w:rPr>
          <w:rFonts w:ascii="Times New Roman" w:eastAsia="Times New Roman" w:hAnsi="Times New Roman" w:cs="Times New Roman"/>
        </w:rPr>
        <w:t>neogeńskiego</w:t>
      </w:r>
      <w:proofErr w:type="spellEnd"/>
      <w:r w:rsidRPr="00A00E37">
        <w:rPr>
          <w:rFonts w:ascii="Times New Roman" w:eastAsia="Times New Roman" w:hAnsi="Times New Roman" w:cs="Times New Roman"/>
        </w:rPr>
        <w:t xml:space="preserve"> ujęcia wód podziemnych w miejscowości Śliwnik</w:t>
      </w:r>
      <w:bookmarkEnd w:id="7"/>
      <w:r w:rsidRPr="00A00E37">
        <w:rPr>
          <w:rFonts w:ascii="Times New Roman" w:eastAsia="Times New Roman" w:hAnsi="Times New Roman" w:cs="Times New Roman"/>
        </w:rPr>
        <w:t>”.</w:t>
      </w:r>
    </w:p>
    <w:p w14:paraId="4BC45063" w14:textId="77777777" w:rsidR="00A00E37" w:rsidRPr="00A00E37" w:rsidRDefault="00A00E37" w:rsidP="00A00E37">
      <w:pPr>
        <w:spacing w:after="1" w:line="266" w:lineRule="auto"/>
        <w:ind w:left="86" w:right="21" w:firstLine="622"/>
        <w:rPr>
          <w:rFonts w:ascii="Times New Roman" w:eastAsia="Times New Roman" w:hAnsi="Times New Roman" w:cs="Times New Roman"/>
        </w:rPr>
      </w:pPr>
      <w:r w:rsidRPr="00A00E37">
        <w:rPr>
          <w:rFonts w:ascii="Times New Roman" w:eastAsia="Times New Roman" w:hAnsi="Times New Roman" w:cs="Times New Roman"/>
        </w:rPr>
        <w:t>Zgodnie z art. 80 ust. 5 ustawy Prawo geologiczne i górnicze, zatwierdzenie projektu robót geologicznych wymaga opinii wójta (burmistrza, prezydenta miasta) właściwego ze względu na miejsce wykonywania robót. Kryteria wydania opinii określone są w art. 7 wyżej przywołanej ustawy,  to jest  nienaruszania zamierzoną działalnością przeznaczenia lub sposobu korzystania z nieruchomości określonych w miejscowym planie zagospodarowania przestrzennego oraz w odrębnych przepisach.</w:t>
      </w:r>
    </w:p>
    <w:p w14:paraId="454CC187" w14:textId="77777777" w:rsidR="00A00E37" w:rsidRPr="00A00E37" w:rsidRDefault="00A00E37" w:rsidP="00A00E37">
      <w:pPr>
        <w:spacing w:after="1" w:line="266" w:lineRule="auto"/>
        <w:ind w:left="86" w:right="21" w:firstLine="622"/>
        <w:rPr>
          <w:rFonts w:ascii="Times New Roman" w:eastAsia="Times New Roman" w:hAnsi="Times New Roman" w:cs="Times New Roman"/>
        </w:rPr>
      </w:pPr>
      <w:r w:rsidRPr="00A00E37">
        <w:rPr>
          <w:rFonts w:ascii="Times New Roman" w:eastAsia="Times New Roman" w:hAnsi="Times New Roman" w:cs="Times New Roman"/>
        </w:rPr>
        <w:t xml:space="preserve">Z uwagi na to, iż roboty geologiczne obejmujące  likwidację otworu studziennego nr 1  oraz  wykonanie otworów studziennych nr 2A, nr 3, nr 4, nr 5, a także na ustalenie nowych zasobów eksploatacyjnych gminnego </w:t>
      </w:r>
      <w:proofErr w:type="spellStart"/>
      <w:r w:rsidRPr="00A00E37">
        <w:rPr>
          <w:rFonts w:ascii="Times New Roman" w:eastAsia="Times New Roman" w:hAnsi="Times New Roman" w:cs="Times New Roman"/>
        </w:rPr>
        <w:t>neogeńskiego</w:t>
      </w:r>
      <w:proofErr w:type="spellEnd"/>
      <w:r w:rsidRPr="00A00E37">
        <w:rPr>
          <w:rFonts w:ascii="Times New Roman" w:eastAsia="Times New Roman" w:hAnsi="Times New Roman" w:cs="Times New Roman"/>
        </w:rPr>
        <w:t xml:space="preserve"> ujęcia wód podziemnych w miejscowości Śliwnik  nie naruszają przeznaczenia nieruchomości ani sposobu korzystania z nich, przewidzianego dla tych nieruchomości w studium uwarunkowań i kierunków zagospodarowania przestrzennego Gminy Małomice oraz miejscowych planach zagospodarowania przestrzennego Gminy Małomice, orzeczono jak w sentencji postanowienia.</w:t>
      </w:r>
    </w:p>
    <w:p w14:paraId="2CA93089" w14:textId="77777777" w:rsidR="00A00E37" w:rsidRPr="00A00E37" w:rsidRDefault="00A00E37" w:rsidP="00A00E37">
      <w:pPr>
        <w:keepNext/>
        <w:keepLines/>
        <w:spacing w:after="127" w:line="259" w:lineRule="auto"/>
        <w:ind w:left="29" w:firstLine="0"/>
        <w:jc w:val="center"/>
        <w:outlineLvl w:val="1"/>
        <w:rPr>
          <w:rFonts w:ascii="Times New Roman" w:eastAsia="Times New Roman" w:hAnsi="Times New Roman" w:cs="Times New Roman"/>
        </w:rPr>
      </w:pPr>
      <w:r w:rsidRPr="00A00E37">
        <w:rPr>
          <w:rFonts w:ascii="Times New Roman" w:eastAsia="Times New Roman" w:hAnsi="Times New Roman" w:cs="Times New Roman"/>
        </w:rPr>
        <w:t>Pouczenie</w:t>
      </w:r>
    </w:p>
    <w:p w14:paraId="7BFB185A" w14:textId="77777777" w:rsidR="00A00E37" w:rsidRDefault="00A00E37" w:rsidP="00A00E37">
      <w:pPr>
        <w:spacing w:after="801" w:line="266" w:lineRule="auto"/>
        <w:ind w:left="86" w:right="21" w:firstLine="0"/>
        <w:rPr>
          <w:rFonts w:ascii="Times New Roman" w:eastAsia="Times New Roman" w:hAnsi="Times New Roman" w:cs="Times New Roman"/>
        </w:rPr>
      </w:pPr>
      <w:r w:rsidRPr="00A00E37">
        <w:rPr>
          <w:rFonts w:ascii="Times New Roman" w:eastAsia="Times New Roman" w:hAnsi="Times New Roman" w:cs="Times New Roman"/>
        </w:rPr>
        <w:t xml:space="preserve">      </w:t>
      </w:r>
      <w:r w:rsidRPr="00A00E37">
        <w:rPr>
          <w:rFonts w:ascii="Times New Roman" w:eastAsia="Times New Roman" w:hAnsi="Times New Roman" w:cs="Times New Roman"/>
        </w:rPr>
        <w:tab/>
        <w:t xml:space="preserve">Na niniejsze postanowienie służy stronie zażalenie do Samorządowego Kolegium Odwoławczego w Zielonej Górze, za pośrednictwem Burmistrza Małomic, w terminie 7 dni od dnia doręczenia postanowienia. Wniesienie zażalenia nie wstrzymuje wykonania postanowienia.                                      </w:t>
      </w:r>
    </w:p>
    <w:p w14:paraId="4023EE1E" w14:textId="0AC87F86" w:rsidR="00A00E37" w:rsidRDefault="00A00E37" w:rsidP="00A00E37">
      <w:pPr>
        <w:spacing w:after="801" w:line="266" w:lineRule="auto"/>
        <w:ind w:left="5664" w:right="21" w:firstLine="0"/>
        <w:jc w:val="left"/>
      </w:pPr>
      <w:r>
        <w:rPr>
          <w:rFonts w:ascii="Times New Roman" w:eastAsia="Times New Roman" w:hAnsi="Times New Roman" w:cs="Times New Roman"/>
        </w:rPr>
        <w:t xml:space="preserve">           </w:t>
      </w:r>
      <w:r w:rsidRPr="00A00E37">
        <w:rPr>
          <w:rFonts w:ascii="Times New Roman" w:eastAsia="Times New Roman" w:hAnsi="Times New Roman" w:cs="Times New Roman"/>
        </w:rPr>
        <w:t>Burmistrz</w:t>
      </w:r>
      <w:r>
        <w:rPr>
          <w:rFonts w:ascii="Times New Roman" w:eastAsia="Times New Roman" w:hAnsi="Times New Roman" w:cs="Times New Roman"/>
        </w:rPr>
        <w:t xml:space="preserve">   </w:t>
      </w:r>
      <w:r w:rsidRPr="00A00E37">
        <w:rPr>
          <w:rFonts w:ascii="Times New Roman" w:eastAsia="Times New Roman" w:hAnsi="Times New Roman" w:cs="Times New Roman"/>
        </w:rPr>
        <w:t>Małomice</w:t>
      </w:r>
      <w:r>
        <w:rPr>
          <w:rFonts w:ascii="Times New Roman" w:eastAsia="Times New Roman" w:hAnsi="Times New Roman" w:cs="Times New Roman"/>
        </w:rPr>
        <w:t xml:space="preserve">                                                 </w:t>
      </w:r>
      <w:r w:rsidRPr="00A00E37">
        <w:rPr>
          <w:rFonts w:ascii="Times New Roman" w:eastAsia="Times New Roman" w:hAnsi="Times New Roman" w:cs="Times New Roman"/>
        </w:rPr>
        <w:t>/-/ Paweł Stanisław Gorzków</w:t>
      </w:r>
    </w:p>
    <w:sectPr w:rsidR="00A00E37" w:rsidSect="00A00E37">
      <w:pgSz w:w="11904" w:h="16834"/>
      <w:pgMar w:top="567" w:right="1301" w:bottom="1440" w:left="146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6DB"/>
    <w:rsid w:val="002E6169"/>
    <w:rsid w:val="004906D3"/>
    <w:rsid w:val="00A00E37"/>
    <w:rsid w:val="00E55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45FB2"/>
  <w15:docId w15:val="{22DEAD77-0901-422E-9225-ABD586D80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81" w:line="264" w:lineRule="auto"/>
      <w:ind w:firstLine="9"/>
      <w:jc w:val="both"/>
    </w:pPr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202"/>
      <w:jc w:val="right"/>
      <w:outlineLvl w:val="0"/>
    </w:pPr>
    <w:rPr>
      <w:rFonts w:ascii="Courier New" w:eastAsia="Courier New" w:hAnsi="Courier New" w:cs="Courier New"/>
      <w:color w:val="00000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00E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ourier New" w:eastAsia="Courier New" w:hAnsi="Courier New" w:cs="Courier New"/>
      <w:color w:val="000000"/>
      <w:sz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00E37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694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Małomice</dc:creator>
  <cp:keywords/>
  <cp:lastModifiedBy>UM Małomice</cp:lastModifiedBy>
  <cp:revision>2</cp:revision>
  <dcterms:created xsi:type="dcterms:W3CDTF">2025-09-08T21:40:00Z</dcterms:created>
  <dcterms:modified xsi:type="dcterms:W3CDTF">2025-09-08T21:40:00Z</dcterms:modified>
</cp:coreProperties>
</file>